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Hiragino Sans GB" w:cs="Hiragino Sans GB" w:eastAsia="Hiragino Sans GB" w:hAnsi="Hiragino Sans GB"/>
          <w:b/>
          <w:bCs/>
          <w:color w:val="2B7A78"/>
          <w:sz w:val="18"/>
          <w:szCs w:val="18"/>
        </w:rPr>
        <w:t xml:space="preserve">DEMO｜先看一份填好的样例</w:t>
      </w:r>
    </w:p>
    <w:p>
      <w:pPr>
        <w:pStyle w:val="Title"/>
        <w:spacing w:after="100"/>
      </w:pPr>
      <w:r>
        <w:rPr>
          <w:rFonts w:ascii="Hiragino Sans GB" w:cs="Hiragino Sans GB" w:eastAsia="Hiragino Sans GB" w:hAnsi="Hiragino Sans GB"/>
          <w:b/>
          <w:bCs/>
          <w:color w:val="15345F"/>
          <w:sz w:val="38"/>
          <w:szCs w:val="38"/>
        </w:rPr>
        <w:t xml:space="preserve">林然的一天：个人 AI 工作日轨迹</w:t>
      </w:r>
    </w:p>
    <w:p>
      <w:pPr>
        <w:spacing w:after="180" w:before="0" w:line="300"/>
        <w:jc w:val="left"/>
      </w:pPr>
      <w:r>
        <w:rPr>
          <w:rFonts w:ascii="Hiragino Sans GB" w:cs="Hiragino Sans GB" w:eastAsia="Hiragino Sans GB" w:hAnsi="Hiragino Sans GB"/>
          <w:b w:val="false"/>
          <w:bCs w:val="false"/>
          <w:color w:val="53657A"/>
          <w:sz w:val="20"/>
          <w:szCs w:val="20"/>
        </w:rPr>
        <w:t xml:space="preserve">重点不是“用了什么工具”，而是找出具体时刻、工作损耗、AI 可接动作与人工责任。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550"/>
        <w:gridCol w:w="1500"/>
        <w:gridCol w:w="1450"/>
        <w:gridCol w:w="1650"/>
        <w:gridCol w:w="1600"/>
        <w:gridCol w:w="1350"/>
        <w:gridCol w:w="1400"/>
      </w:tblGrid>
      <w:tr>
        <w:trPr>
          <w:tblHeader/>
        </w:trPr>
        <w:tc>
          <w:tcPr>
            <w:tcW w:type="dxa" w:w="9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15345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rFonts w:ascii="Hiragino Sans GB" w:cs="Hiragino Sans GB" w:eastAsia="Hiragino Sans GB" w:hAnsi="Hiragino Sans GB"/>
                <w:b/>
                <w:bCs/>
                <w:color w:val="FFFFFF"/>
                <w:sz w:val="18"/>
                <w:szCs w:val="18"/>
              </w:rPr>
              <w:t xml:space="preserve">时间</w:t>
            </w:r>
          </w:p>
        </w:tc>
        <w:tc>
          <w:tcPr>
            <w:tcW w:type="dxa" w:w="15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15345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rFonts w:ascii="Hiragino Sans GB" w:cs="Hiragino Sans GB" w:eastAsia="Hiragino Sans GB" w:hAnsi="Hiragino Sans GB"/>
                <w:b/>
                <w:bCs/>
                <w:color w:val="FFFFFF"/>
                <w:sz w:val="18"/>
                <w:szCs w:val="18"/>
              </w:rPr>
              <w:t xml:space="preserve">工作场景</w:t>
            </w:r>
          </w:p>
        </w:tc>
        <w:tc>
          <w:tcPr>
            <w:tcW w:type="dxa" w:w="15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15345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rFonts w:ascii="Hiragino Sans GB" w:cs="Hiragino Sans GB" w:eastAsia="Hiragino Sans GB" w:hAnsi="Hiragino Sans GB"/>
                <w:b/>
                <w:bCs/>
                <w:color w:val="FFFFFF"/>
                <w:sz w:val="18"/>
                <w:szCs w:val="18"/>
              </w:rPr>
              <w:t xml:space="preserve">当前动作</w:t>
            </w:r>
          </w:p>
        </w:tc>
        <w:tc>
          <w:tcPr>
            <w:tcW w:type="dxa" w:w="14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15345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rFonts w:ascii="Hiragino Sans GB" w:cs="Hiragino Sans GB" w:eastAsia="Hiragino Sans GB" w:hAnsi="Hiragino Sans GB"/>
                <w:b/>
                <w:bCs/>
                <w:color w:val="FFFFFF"/>
                <w:sz w:val="18"/>
                <w:szCs w:val="18"/>
              </w:rPr>
              <w:t xml:space="preserve">主要损耗</w:t>
            </w:r>
          </w:p>
        </w:tc>
        <w:tc>
          <w:tcPr>
            <w:tcW w:type="dxa" w:w="16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15345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rFonts w:ascii="Hiragino Sans GB" w:cs="Hiragino Sans GB" w:eastAsia="Hiragino Sans GB" w:hAnsi="Hiragino Sans GB"/>
                <w:b/>
                <w:bCs/>
                <w:color w:val="FFFFFF"/>
                <w:sz w:val="18"/>
                <w:szCs w:val="18"/>
              </w:rPr>
              <w:t xml:space="preserve">AI / 数字人动作</w:t>
            </w:r>
          </w:p>
        </w:tc>
        <w:tc>
          <w:tcPr>
            <w:tcW w:type="dxa" w:w="16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15345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rFonts w:ascii="Hiragino Sans GB" w:cs="Hiragino Sans GB" w:eastAsia="Hiragino Sans GB" w:hAnsi="Hiragino Sans GB"/>
                <w:b/>
                <w:bCs/>
                <w:color w:val="FFFFFF"/>
                <w:sz w:val="18"/>
                <w:szCs w:val="18"/>
              </w:rPr>
              <w:t xml:space="preserve">输入材料</w:t>
            </w:r>
          </w:p>
        </w:tc>
        <w:tc>
          <w:tcPr>
            <w:tcW w:type="dxa" w:w="13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15345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rFonts w:ascii="Hiragino Sans GB" w:cs="Hiragino Sans GB" w:eastAsia="Hiragino Sans GB" w:hAnsi="Hiragino Sans GB"/>
                <w:b/>
                <w:bCs/>
                <w:color w:val="FFFFFF"/>
                <w:sz w:val="18"/>
                <w:szCs w:val="18"/>
              </w:rPr>
              <w:t xml:space="preserve">输出 / 证据</w:t>
            </w:r>
          </w:p>
        </w:tc>
        <w:tc>
          <w:tcPr>
            <w:tcW w:type="dxa" w:w="14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15345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rFonts w:ascii="Hiragino Sans GB" w:cs="Hiragino Sans GB" w:eastAsia="Hiragino Sans GB" w:hAnsi="Hiragino Sans GB"/>
                <w:b/>
                <w:bCs/>
                <w:color w:val="FFFFFF"/>
                <w:sz w:val="18"/>
                <w:szCs w:val="18"/>
              </w:rPr>
              <w:t xml:space="preserve">人工保留</w:t>
            </w:r>
          </w:p>
        </w:tc>
      </w:tr>
      <w:tr>
        <w:tc>
          <w:tcPr>
            <w:tcW w:type="dxa" w:w="9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/>
                <w:bCs/>
                <w:color w:val="1D5AA6"/>
                <w:sz w:val="17"/>
                <w:szCs w:val="17"/>
              </w:rPr>
              <w:t xml:space="preserve">08:45</w:t>
            </w:r>
          </w:p>
        </w:tc>
        <w:tc>
          <w:tcPr>
            <w:tcW w:type="dxa" w:w="15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晨间盘点</w:t>
            </w:r>
          </w:p>
        </w:tc>
        <w:tc>
          <w:tcPr>
            <w:tcW w:type="dxa" w:w="15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翻聊天、纪要、待办，排今日优先级</w:t>
            </w:r>
          </w:p>
        </w:tc>
        <w:tc>
          <w:tcPr>
            <w:tcW w:type="dxa" w:w="14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资料散、重复翻找</w:t>
            </w:r>
          </w:p>
        </w:tc>
        <w:tc>
          <w:tcPr>
            <w:tcW w:type="dxa" w:w="16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扫描昨天，生成“今日工作包”</w:t>
            </w:r>
          </w:p>
        </w:tc>
        <w:tc>
          <w:tcPr>
            <w:tcW w:type="dxa" w:w="16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聊天、会议纪要、待办、项目状态</w:t>
            </w:r>
          </w:p>
        </w:tc>
        <w:tc>
          <w:tcPr>
            <w:tcW w:type="dxa" w:w="13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3 件要事、冲突、待确认项；附来源</w:t>
            </w:r>
          </w:p>
        </w:tc>
        <w:tc>
          <w:tcPr>
            <w:tcW w:type="dxa" w:w="14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确认优先级与对外承诺</w:t>
            </w:r>
          </w:p>
        </w:tc>
      </w:tr>
      <w:tr>
        <w:tc>
          <w:tcPr>
            <w:tcW w:type="dxa" w:w="9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/>
                <w:bCs/>
                <w:color w:val="1D5AA6"/>
                <w:sz w:val="17"/>
                <w:szCs w:val="17"/>
              </w:rPr>
              <w:t xml:space="preserve">11:00</w:t>
            </w:r>
          </w:p>
        </w:tc>
        <w:tc>
          <w:tcPr>
            <w:tcW w:type="dxa" w:w="15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项目评审会</w:t>
            </w:r>
          </w:p>
        </w:tc>
        <w:tc>
          <w:tcPr>
            <w:tcW w:type="dxa" w:w="15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参会、记录、回答项目问询</w:t>
            </w:r>
          </w:p>
        </w:tc>
        <w:tc>
          <w:tcPr>
            <w:tcW w:type="dxa" w:w="14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开会时被打断，会后动作易丢</w:t>
            </w:r>
          </w:p>
        </w:tc>
        <w:tc>
          <w:tcPr>
            <w:tcW w:type="dxa" w:w="16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会议 AI 留证据；数字人并行接问询并写回状态</w:t>
            </w:r>
          </w:p>
        </w:tc>
        <w:tc>
          <w:tcPr>
            <w:tcW w:type="dxa" w:w="16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录音、议程、项目清单、历史 Issue</w:t>
            </w:r>
          </w:p>
        </w:tc>
        <w:tc>
          <w:tcPr>
            <w:tcW w:type="dxa" w:w="13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纪要、行动项、Owner 建议、状态记录</w:t>
            </w:r>
          </w:p>
        </w:tc>
        <w:tc>
          <w:tcPr>
            <w:tcW w:type="dxa" w:w="14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确认争议、Owner 与正式承诺</w:t>
            </w:r>
          </w:p>
        </w:tc>
      </w:tr>
      <w:tr>
        <w:tc>
          <w:tcPr>
            <w:tcW w:type="dxa" w:w="9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/>
                <w:bCs/>
                <w:color w:val="1D5AA6"/>
                <w:sz w:val="17"/>
                <w:szCs w:val="17"/>
              </w:rPr>
              <w:t xml:space="preserve">14:00</w:t>
            </w:r>
          </w:p>
        </w:tc>
        <w:tc>
          <w:tcPr>
            <w:tcW w:type="dxa" w:w="15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方案产出</w:t>
            </w:r>
          </w:p>
        </w:tc>
        <w:tc>
          <w:tcPr>
            <w:tcW w:type="dxa" w:w="15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汇总材料，从空白页写方案</w:t>
            </w:r>
          </w:p>
        </w:tc>
        <w:tc>
          <w:tcPr>
            <w:tcW w:type="dxa" w:w="14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上下文重找、结构反复改</w:t>
            </w:r>
          </w:p>
        </w:tc>
        <w:tc>
          <w:tcPr>
            <w:tcW w:type="dxa" w:w="16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读取材料并调用方案 Skill 生成初版</w:t>
            </w:r>
          </w:p>
        </w:tc>
        <w:tc>
          <w:tcPr>
            <w:tcW w:type="dxa" w:w="16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项目现状、上午纪要、历史方案、客户约束</w:t>
            </w:r>
          </w:p>
        </w:tc>
        <w:tc>
          <w:tcPr>
            <w:tcW w:type="dxa" w:w="13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方案结构、论据、风险、下一步</w:t>
            </w:r>
          </w:p>
        </w:tc>
        <w:tc>
          <w:tcPr>
            <w:tcW w:type="dxa" w:w="14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校准事实并最终提交</w:t>
            </w:r>
          </w:p>
        </w:tc>
      </w:tr>
      <w:tr>
        <w:tc>
          <w:tcPr>
            <w:tcW w:type="dxa" w:w="9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/>
                <w:bCs/>
                <w:color w:val="1D5AA6"/>
                <w:sz w:val="17"/>
                <w:szCs w:val="17"/>
              </w:rPr>
              <w:t xml:space="preserve">17:45</w:t>
            </w:r>
          </w:p>
        </w:tc>
        <w:tc>
          <w:tcPr>
            <w:tcW w:type="dxa" w:w="15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下班收口</w:t>
            </w:r>
          </w:p>
        </w:tc>
        <w:tc>
          <w:tcPr>
            <w:tcW w:type="dxa" w:w="15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靠记忆补待办、更新项目状态</w:t>
            </w:r>
          </w:p>
        </w:tc>
        <w:tc>
          <w:tcPr>
            <w:tcW w:type="dxa" w:w="14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遗漏、第二天重新开机</w:t>
            </w:r>
          </w:p>
        </w:tc>
        <w:tc>
          <w:tcPr>
            <w:tcW w:type="dxa" w:w="16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汇总完成/等待/风险，生成明日开工包</w:t>
            </w:r>
          </w:p>
        </w:tc>
        <w:tc>
          <w:tcPr>
            <w:tcW w:type="dxa" w:w="16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当天记录、待办、Issue、日历</w:t>
            </w:r>
          </w:p>
        </w:tc>
        <w:tc>
          <w:tcPr>
            <w:tcW w:type="dxa" w:w="13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补漏清单、状态写回、明日第一步</w:t>
            </w:r>
          </w:p>
        </w:tc>
        <w:tc>
          <w:tcPr>
            <w:tcW w:type="dxa" w:w="14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确认遗漏与敏感事项</w:t>
            </w:r>
          </w:p>
        </w:tc>
      </w:tr>
    </w:tbl>
    <w:p>
      <w:pPr>
        <w:spacing w:after="0" w:before="150" w:line="300"/>
        <w:jc w:val="left"/>
      </w:pPr>
      <w:r>
        <w:rPr>
          <w:rFonts w:ascii="Hiragino Sans GB" w:cs="Hiragino Sans GB" w:eastAsia="Hiragino Sans GB" w:hAnsi="Hiragino Sans GB"/>
          <w:b/>
          <w:bCs/>
          <w:color w:val="2B7A78"/>
          <w:sz w:val="18"/>
          <w:szCs w:val="18"/>
        </w:rPr>
        <w:t xml:space="preserve">读表示范：11:00 不是笼统写“让 AI 帮我开会”，而是写清输入材料、AI 动作、交付证据，以及人必须确认的争议和承诺。</w:t>
      </w:r>
    </w:p>
    <w:p>
      <w:pPr>
        <w:pageBreakBefore/>
        <w:spacing w:after="80"/>
      </w:pPr>
      <w:r>
        <w:rPr>
          <w:rFonts w:ascii="Hiragino Sans GB" w:cs="Hiragino Sans GB" w:eastAsia="Hiragino Sans GB" w:hAnsi="Hiragino Sans GB"/>
          <w:b/>
          <w:bCs/>
          <w:color w:val="2B7A78"/>
          <w:sz w:val="18"/>
          <w:szCs w:val="18"/>
        </w:rPr>
        <w:t xml:space="preserve">WORKSHEET｜轮到你填写</w:t>
      </w:r>
    </w:p>
    <w:p>
      <w:pPr>
        <w:pStyle w:val="Title"/>
        <w:spacing w:after="100"/>
      </w:pPr>
      <w:r>
        <w:rPr>
          <w:rFonts w:ascii="Hiragino Sans GB" w:cs="Hiragino Sans GB" w:eastAsia="Hiragino Sans GB" w:hAnsi="Hiragino Sans GB"/>
          <w:b/>
          <w:bCs/>
          <w:color w:val="15345F"/>
          <w:sz w:val="38"/>
          <w:szCs w:val="38"/>
        </w:rPr>
        <w:t xml:space="preserve">我的一天：先选一个最值得改造的时刻</w:t>
      </w:r>
    </w:p>
    <w:p>
      <w:pPr>
        <w:spacing w:after="180" w:before="0" w:line="300"/>
        <w:jc w:val="left"/>
      </w:pPr>
      <w:r>
        <w:rPr>
          <w:rFonts w:ascii="Hiragino Sans GB" w:cs="Hiragino Sans GB" w:eastAsia="Hiragino Sans GB" w:hAnsi="Hiragino Sans GB"/>
          <w:b w:val="false"/>
          <w:bCs w:val="false"/>
          <w:color w:val="53657A"/>
          <w:sz w:val="20"/>
          <w:szCs w:val="20"/>
        </w:rPr>
        <w:t xml:space="preserve">先填 4—6 个真实时刻，再圈出一个“高频、耗时、材料可得、结果可验”的切入口。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550"/>
        <w:gridCol w:w="1500"/>
        <w:gridCol w:w="1450"/>
        <w:gridCol w:w="1650"/>
        <w:gridCol w:w="1600"/>
        <w:gridCol w:w="1350"/>
        <w:gridCol w:w="1400"/>
      </w:tblGrid>
      <w:tr>
        <w:trPr>
          <w:tblHeader/>
        </w:trPr>
        <w:tc>
          <w:tcPr>
            <w:tcW w:type="dxa" w:w="9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15345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rFonts w:ascii="Hiragino Sans GB" w:cs="Hiragino Sans GB" w:eastAsia="Hiragino Sans GB" w:hAnsi="Hiragino Sans GB"/>
                <w:b/>
                <w:bCs/>
                <w:color w:val="FFFFFF"/>
                <w:sz w:val="18"/>
                <w:szCs w:val="18"/>
              </w:rPr>
              <w:t xml:space="preserve">时间</w:t>
            </w:r>
          </w:p>
        </w:tc>
        <w:tc>
          <w:tcPr>
            <w:tcW w:type="dxa" w:w="15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15345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rFonts w:ascii="Hiragino Sans GB" w:cs="Hiragino Sans GB" w:eastAsia="Hiragino Sans GB" w:hAnsi="Hiragino Sans GB"/>
                <w:b/>
                <w:bCs/>
                <w:color w:val="FFFFFF"/>
                <w:sz w:val="18"/>
                <w:szCs w:val="18"/>
              </w:rPr>
              <w:t xml:space="preserve">工作场景</w:t>
            </w:r>
          </w:p>
        </w:tc>
        <w:tc>
          <w:tcPr>
            <w:tcW w:type="dxa" w:w="15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15345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rFonts w:ascii="Hiragino Sans GB" w:cs="Hiragino Sans GB" w:eastAsia="Hiragino Sans GB" w:hAnsi="Hiragino Sans GB"/>
                <w:b/>
                <w:bCs/>
                <w:color w:val="FFFFFF"/>
                <w:sz w:val="18"/>
                <w:szCs w:val="18"/>
              </w:rPr>
              <w:t xml:space="preserve">当前动作</w:t>
            </w:r>
          </w:p>
        </w:tc>
        <w:tc>
          <w:tcPr>
            <w:tcW w:type="dxa" w:w="14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15345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rFonts w:ascii="Hiragino Sans GB" w:cs="Hiragino Sans GB" w:eastAsia="Hiragino Sans GB" w:hAnsi="Hiragino Sans GB"/>
                <w:b/>
                <w:bCs/>
                <w:color w:val="FFFFFF"/>
                <w:sz w:val="18"/>
                <w:szCs w:val="18"/>
              </w:rPr>
              <w:t xml:space="preserve">主要损耗</w:t>
            </w:r>
          </w:p>
        </w:tc>
        <w:tc>
          <w:tcPr>
            <w:tcW w:type="dxa" w:w="16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15345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rFonts w:ascii="Hiragino Sans GB" w:cs="Hiragino Sans GB" w:eastAsia="Hiragino Sans GB" w:hAnsi="Hiragino Sans GB"/>
                <w:b/>
                <w:bCs/>
                <w:color w:val="FFFFFF"/>
                <w:sz w:val="18"/>
                <w:szCs w:val="18"/>
              </w:rPr>
              <w:t xml:space="preserve">AI / 数字人动作</w:t>
            </w:r>
          </w:p>
        </w:tc>
        <w:tc>
          <w:tcPr>
            <w:tcW w:type="dxa" w:w="16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15345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rFonts w:ascii="Hiragino Sans GB" w:cs="Hiragino Sans GB" w:eastAsia="Hiragino Sans GB" w:hAnsi="Hiragino Sans GB"/>
                <w:b/>
                <w:bCs/>
                <w:color w:val="FFFFFF"/>
                <w:sz w:val="18"/>
                <w:szCs w:val="18"/>
              </w:rPr>
              <w:t xml:space="preserve">输入材料</w:t>
            </w:r>
          </w:p>
        </w:tc>
        <w:tc>
          <w:tcPr>
            <w:tcW w:type="dxa" w:w="13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15345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rFonts w:ascii="Hiragino Sans GB" w:cs="Hiragino Sans GB" w:eastAsia="Hiragino Sans GB" w:hAnsi="Hiragino Sans GB"/>
                <w:b/>
                <w:bCs/>
                <w:color w:val="FFFFFF"/>
                <w:sz w:val="18"/>
                <w:szCs w:val="18"/>
              </w:rPr>
              <w:t xml:space="preserve">输出 / 证据</w:t>
            </w:r>
          </w:p>
        </w:tc>
        <w:tc>
          <w:tcPr>
            <w:tcW w:type="dxa" w:w="14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15345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center"/>
            </w:pPr>
            <w:r>
              <w:rPr>
                <w:rFonts w:ascii="Hiragino Sans GB" w:cs="Hiragino Sans GB" w:eastAsia="Hiragino Sans GB" w:hAnsi="Hiragino Sans GB"/>
                <w:b/>
                <w:bCs/>
                <w:color w:val="FFFFFF"/>
                <w:sz w:val="18"/>
                <w:szCs w:val="18"/>
              </w:rPr>
              <w:t xml:space="preserve">人工保留</w:t>
            </w:r>
          </w:p>
        </w:tc>
      </w:tr>
      <w:tr>
        <w:trPr>
          <w:trHeight w:val="650" w:hRule="atLeast"/>
        </w:trPr>
        <w:tc>
          <w:tcPr>
            <w:tcW w:type="dxa" w:w="9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/>
                <w:bCs/>
                <w:color w:val="1D5AA6"/>
                <w:sz w:val="17"/>
                <w:szCs w:val="17"/>
              </w:rPr>
              <w:t xml:space="preserve">____</w:t>
            </w:r>
          </w:p>
        </w:tc>
        <w:tc>
          <w:tcPr>
            <w:tcW w:type="dxa" w:w="15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5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4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6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6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3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4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</w:tr>
      <w:tr>
        <w:trPr>
          <w:trHeight w:val="650" w:hRule="atLeast"/>
        </w:trPr>
        <w:tc>
          <w:tcPr>
            <w:tcW w:type="dxa" w:w="9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/>
                <w:bCs/>
                <w:color w:val="1D5AA6"/>
                <w:sz w:val="17"/>
                <w:szCs w:val="17"/>
              </w:rPr>
              <w:t xml:space="preserve">____</w:t>
            </w:r>
          </w:p>
        </w:tc>
        <w:tc>
          <w:tcPr>
            <w:tcW w:type="dxa" w:w="15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5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4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6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6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3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4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</w:tr>
      <w:tr>
        <w:trPr>
          <w:trHeight w:val="650" w:hRule="atLeast"/>
        </w:trPr>
        <w:tc>
          <w:tcPr>
            <w:tcW w:type="dxa" w:w="9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/>
                <w:bCs/>
                <w:color w:val="1D5AA6"/>
                <w:sz w:val="17"/>
                <w:szCs w:val="17"/>
              </w:rPr>
              <w:t xml:space="preserve">____</w:t>
            </w:r>
          </w:p>
        </w:tc>
        <w:tc>
          <w:tcPr>
            <w:tcW w:type="dxa" w:w="15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5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4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6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6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3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4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</w:tr>
      <w:tr>
        <w:trPr>
          <w:trHeight w:val="650" w:hRule="atLeast"/>
        </w:trPr>
        <w:tc>
          <w:tcPr>
            <w:tcW w:type="dxa" w:w="9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/>
                <w:bCs/>
                <w:color w:val="1D5AA6"/>
                <w:sz w:val="17"/>
                <w:szCs w:val="17"/>
              </w:rPr>
              <w:t xml:space="preserve">____</w:t>
            </w:r>
          </w:p>
        </w:tc>
        <w:tc>
          <w:tcPr>
            <w:tcW w:type="dxa" w:w="15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5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4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6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6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3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4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</w:tr>
      <w:tr>
        <w:trPr>
          <w:trHeight w:val="650" w:hRule="atLeast"/>
        </w:trPr>
        <w:tc>
          <w:tcPr>
            <w:tcW w:type="dxa" w:w="9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/>
                <w:bCs/>
                <w:color w:val="1D5AA6"/>
                <w:sz w:val="17"/>
                <w:szCs w:val="17"/>
              </w:rPr>
              <w:t xml:space="preserve">____</w:t>
            </w:r>
          </w:p>
        </w:tc>
        <w:tc>
          <w:tcPr>
            <w:tcW w:type="dxa" w:w="15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5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4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6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6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3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4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7FAFD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</w:tr>
      <w:tr>
        <w:trPr>
          <w:trHeight w:val="650" w:hRule="atLeast"/>
        </w:trPr>
        <w:tc>
          <w:tcPr>
            <w:tcW w:type="dxa" w:w="9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/>
                <w:bCs/>
                <w:color w:val="1D5AA6"/>
                <w:sz w:val="17"/>
                <w:szCs w:val="17"/>
              </w:rPr>
              <w:t xml:space="preserve">____</w:t>
            </w:r>
          </w:p>
        </w:tc>
        <w:tc>
          <w:tcPr>
            <w:tcW w:type="dxa" w:w="15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5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4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6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6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35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  <w:tc>
          <w:tcPr>
            <w:tcW w:type="dxa" w:w="1400"/>
            <w:tcBorders>
              <w:top w:val="single" w:color="B8C9DC" w:sz="5"/>
              <w:left w:val="single" w:color="B8C9DC" w:sz="5"/>
              <w:bottom w:val="single" w:color="B8C9DC" w:sz="5"/>
              <w:right w:val="single" w:color="B8C9DC" w:sz="5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 w:line="260"/>
              <w:jc w:val="left"/>
            </w:pPr>
            <w:r>
              <w:rPr>
                <w:rFonts w:ascii="Hiragino Sans GB" w:cs="Hiragino Sans GB" w:eastAsia="Hiragino Sans GB" w:hAnsi="Hiragino Sans GB"/>
                <w:b w:val="false"/>
                <w:bCs w:val="false"/>
                <w:color w:val="263A50"/>
                <w:sz w:val="17"/>
                <w:szCs w:val="17"/>
              </w:rPr>
              <w:t xml:space="preserve">________________</w:t>
            </w:r>
          </w:p>
        </w:tc>
      </w:tr>
    </w:tbl>
    <w:p>
      <w:pPr>
        <w:spacing w:after="0" w:before="150" w:line="300"/>
        <w:jc w:val="left"/>
      </w:pPr>
      <w:r>
        <w:rPr>
          <w:rFonts w:ascii="Hiragino Sans GB" w:cs="Hiragino Sans GB" w:eastAsia="Hiragino Sans GB" w:hAnsi="Hiragino Sans GB"/>
          <w:b/>
          <w:bCs/>
          <w:color w:val="1D5AA6"/>
          <w:sz w:val="18"/>
          <w:szCs w:val="18"/>
        </w:rPr>
        <w:t xml:space="preserve">60 秒自检：①场景是否具体到一个时刻？ ②AI 拿什么材料做？ ③交付什么可核对的结果？ ④什么决定必须由人做？</w:t>
      </w:r>
    </w:p>
    <w:sectPr>
      <w:headerReference w:type="default" r:id="rId7"/>
      <w:footerReference w:type="default" r:id="rId8"/>
      <w:pgSz w:w="16838" w:h="11906" w:orient="portrait"/>
      <w:pgMar w:top="700" w:right="620" w:bottom="620" w:left="620" w:header="280" w:footer="28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300"/>
      <w:jc w:val="center"/>
    </w:pPr>
    <w:r>
      <w:rPr>
        <w:rFonts w:ascii="Hiragino Sans GB" w:cs="Hiragino Sans GB" w:eastAsia="Hiragino Sans GB" w:hAnsi="Hiragino Sans GB"/>
        <w:b w:val="false"/>
        <w:bCs w:val="false"/>
        <w:color w:val="53657A"/>
        <w:sz w:val="15"/>
        <w:szCs w:val="15"/>
      </w:rPr>
      <w:t xml:space="preserve">填写原则：一行只写一个具体时刻；AI 动作与人工责任必须同时写清。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 w:line="300"/>
      <w:jc w:val="left"/>
    </w:pPr>
    <w:r>
      <w:rPr>
        <w:rFonts w:ascii="Hiragino Sans GB" w:cs="Hiragino Sans GB" w:eastAsia="Hiragino Sans GB" w:hAnsi="Hiragino Sans GB"/>
        <w:b/>
        <w:bCs/>
        <w:color w:val="1D5AA6"/>
        <w:sz w:val="16"/>
        <w:szCs w:val="16"/>
      </w:rPr>
      <w:t xml:space="preserve">流程管理 × AI 转型特训营｜个人提效工作坊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iragino Sans GB" w:cs="Hiragino Sans GB" w:eastAsia="Hiragino Sans GB" w:hAnsi="Hiragino Sans GB"/>
        <w:color w:val="24364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2026-08-29T13:55:25.553Z</dcterms:created>
  <dcterms:modified xsi:type="dcterms:W3CDTF">2026-08-29T13:55:25.554Z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